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0E448" w14:textId="5006EED4" w:rsidR="00D02FD5" w:rsidRDefault="00D02FD5" w:rsidP="00D02FD5">
      <w:pPr>
        <w:rPr>
          <w:u w:val="single"/>
          <w:rtl/>
        </w:rPr>
      </w:pPr>
      <w:r w:rsidRPr="00D02FD5">
        <w:rPr>
          <w:rFonts w:hint="cs"/>
          <w:u w:val="single"/>
          <w:rtl/>
        </w:rPr>
        <w:t>היסטוריה</w:t>
      </w:r>
    </w:p>
    <w:p w14:paraId="1ECFE94D" w14:textId="48F69E47" w:rsidR="00D02FD5" w:rsidRDefault="006F5067" w:rsidP="00D02FD5">
      <w:pPr>
        <w:bidi/>
        <w:rPr>
          <w:u w:val="single"/>
          <w:rtl/>
        </w:rPr>
      </w:pPr>
      <w:r w:rsidRPr="006F5067">
        <w:rPr>
          <w:rFonts w:cs="Arial"/>
          <w:noProof/>
          <w:u w:val="single"/>
          <w:rtl/>
        </w:rPr>
        <w:drawing>
          <wp:inline distT="0" distB="0" distL="0" distR="0" wp14:anchorId="3822DFE3" wp14:editId="2AF698A9">
            <wp:extent cx="5943600" cy="1503680"/>
            <wp:effectExtent l="0" t="0" r="0" b="1270"/>
            <wp:docPr id="17328993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89930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0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C118A" w14:textId="5F89AEF3" w:rsidR="006F5067" w:rsidRDefault="006F5067" w:rsidP="006F5067">
      <w:pPr>
        <w:bidi/>
        <w:rPr>
          <w:rtl/>
        </w:rPr>
      </w:pPr>
      <w:r>
        <w:rPr>
          <w:rFonts w:hint="cs"/>
          <w:u w:val="single"/>
          <w:rtl/>
        </w:rPr>
        <w:t xml:space="preserve">סיבה ראשונה </w:t>
      </w:r>
      <w:r>
        <w:rPr>
          <w:rFonts w:hint="cs"/>
          <w:rtl/>
        </w:rPr>
        <w:t>הרכוש של היהודים נלקח מהם על ידי הנאצים במסגרת האריזציה בכל הארצות שכבשו ולכן הבתים והרכוש של היהודים עברו לידיים זרות ולא הושבו אליהם לכן לא היה ליהודים לאן לחזור</w:t>
      </w:r>
      <w:r w:rsidR="00633590">
        <w:rPr>
          <w:rFonts w:hint="cs"/>
          <w:rtl/>
        </w:rPr>
        <w:t xml:space="preserve"> והם הלכו למחונות ההעקורים כדי שיהיה להם קורת גג.</w:t>
      </w:r>
      <w:r>
        <w:rPr>
          <w:rFonts w:hint="cs"/>
          <w:rtl/>
        </w:rPr>
        <w:t xml:space="preserve"> </w:t>
      </w:r>
    </w:p>
    <w:p w14:paraId="30980FB3" w14:textId="77777777" w:rsidR="00FC35F5" w:rsidRDefault="00FC35F5" w:rsidP="006F5067">
      <w:pPr>
        <w:bidi/>
        <w:rPr>
          <w:rtl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2066919" wp14:editId="494454B4">
            <wp:simplePos x="0" y="0"/>
            <wp:positionH relativeFrom="margin">
              <wp:align>center</wp:align>
            </wp:positionH>
            <wp:positionV relativeFrom="paragraph">
              <wp:posOffset>963295</wp:posOffset>
            </wp:positionV>
            <wp:extent cx="4051300" cy="2872105"/>
            <wp:effectExtent l="0" t="0" r="6350" b="4445"/>
            <wp:wrapSquare wrapText="bothSides"/>
            <wp:docPr id="16649167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0" cy="2872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5067">
        <w:rPr>
          <w:rFonts w:hint="cs"/>
          <w:u w:val="single"/>
          <w:rtl/>
        </w:rPr>
        <w:t xml:space="preserve">סיבה שנייה </w:t>
      </w:r>
      <w:r w:rsidR="006F5067">
        <w:rPr>
          <w:rFonts w:hint="cs"/>
          <w:rtl/>
        </w:rPr>
        <w:t xml:space="preserve">האנטישמיות כלפי היהודים נמשכה גם לאחר סוף מלחמת העולם השנייה , יהודים לא היו רצויים בארצם וגם כאשר חזרו לערים שלהם היה כלפיהם יחס אנטישמי ואכזרי למשל בעיר קילדה </w:t>
      </w:r>
      <w:r w:rsidR="006F5067">
        <w:rPr>
          <w:rtl/>
        </w:rPr>
        <w:t>–</w:t>
      </w:r>
      <w:r w:rsidR="006F5067">
        <w:rPr>
          <w:rFonts w:hint="cs"/>
          <w:rtl/>
        </w:rPr>
        <w:t xml:space="preserve"> בה נערך פוגרום על ידי המקומיים ששרפו יהודיים באסם. לכן הם עברו למחנות ההעקורים</w:t>
      </w:r>
      <w:r w:rsidR="00633590">
        <w:rPr>
          <w:rFonts w:hint="cs"/>
          <w:rtl/>
        </w:rPr>
        <w:t xml:space="preserve"> כדי להיות מוגנים מאנטישמיות.</w:t>
      </w:r>
      <w:r>
        <w:rPr>
          <w:rFonts w:hint="cs"/>
          <w:rtl/>
        </w:rPr>
        <w:t xml:space="preserve"> </w:t>
      </w:r>
    </w:p>
    <w:p w14:paraId="5F244FE3" w14:textId="77777777" w:rsidR="00FC35F5" w:rsidRDefault="00FC35F5" w:rsidP="00FC35F5">
      <w:pPr>
        <w:bidi/>
        <w:rPr>
          <w:rtl/>
        </w:rPr>
      </w:pPr>
    </w:p>
    <w:p w14:paraId="67157EE6" w14:textId="77777777" w:rsidR="00FC35F5" w:rsidRDefault="00FC35F5" w:rsidP="00FC35F5">
      <w:pPr>
        <w:bidi/>
        <w:rPr>
          <w:rtl/>
        </w:rPr>
      </w:pPr>
    </w:p>
    <w:p w14:paraId="51608D8D" w14:textId="77777777" w:rsidR="00FC35F5" w:rsidRDefault="00FC35F5" w:rsidP="00FC35F5">
      <w:pPr>
        <w:bidi/>
        <w:rPr>
          <w:rtl/>
        </w:rPr>
      </w:pPr>
    </w:p>
    <w:p w14:paraId="6459FB69" w14:textId="77777777" w:rsidR="00FC35F5" w:rsidRDefault="00FC35F5" w:rsidP="00FC35F5">
      <w:pPr>
        <w:bidi/>
        <w:rPr>
          <w:rtl/>
        </w:rPr>
      </w:pPr>
    </w:p>
    <w:p w14:paraId="32A78096" w14:textId="77777777" w:rsidR="00FC35F5" w:rsidRDefault="00FC35F5" w:rsidP="00FC35F5">
      <w:pPr>
        <w:bidi/>
        <w:rPr>
          <w:rtl/>
        </w:rPr>
      </w:pPr>
    </w:p>
    <w:p w14:paraId="22EF23A0" w14:textId="77777777" w:rsidR="00FC35F5" w:rsidRDefault="00FC35F5" w:rsidP="00FC35F5">
      <w:pPr>
        <w:bidi/>
        <w:rPr>
          <w:rtl/>
        </w:rPr>
      </w:pPr>
    </w:p>
    <w:p w14:paraId="01B56E80" w14:textId="77777777" w:rsidR="00FC35F5" w:rsidRDefault="00FC35F5" w:rsidP="00FC35F5">
      <w:pPr>
        <w:bidi/>
        <w:rPr>
          <w:rtl/>
        </w:rPr>
      </w:pPr>
    </w:p>
    <w:p w14:paraId="0B66740D" w14:textId="77777777" w:rsidR="00FC35F5" w:rsidRDefault="00FC35F5" w:rsidP="00FC35F5">
      <w:pPr>
        <w:bidi/>
        <w:rPr>
          <w:rtl/>
        </w:rPr>
      </w:pPr>
    </w:p>
    <w:p w14:paraId="411121D3" w14:textId="77777777" w:rsidR="00FC35F5" w:rsidRDefault="00FC35F5" w:rsidP="00FC35F5">
      <w:pPr>
        <w:bidi/>
        <w:rPr>
          <w:rtl/>
        </w:rPr>
      </w:pPr>
    </w:p>
    <w:p w14:paraId="713D198B" w14:textId="77777777" w:rsidR="00FC35F5" w:rsidRDefault="00FC35F5" w:rsidP="00FC35F5">
      <w:pPr>
        <w:bidi/>
        <w:rPr>
          <w:rtl/>
        </w:rPr>
      </w:pPr>
    </w:p>
    <w:p w14:paraId="1A36BE5F" w14:textId="3094BE71" w:rsidR="00FC35F5" w:rsidRDefault="00FC35F5" w:rsidP="00FC35F5">
      <w:pPr>
        <w:bidi/>
        <w:rPr>
          <w:rFonts w:cs="Arial"/>
          <w:rtl/>
        </w:rPr>
      </w:pPr>
      <w:r>
        <w:rPr>
          <w:rtl/>
        </w:rPr>
        <w:br/>
      </w:r>
      <w:r>
        <w:rPr>
          <w:rtl/>
        </w:rPr>
        <w:br/>
      </w:r>
      <w:r w:rsidRPr="00FC35F5">
        <w:rPr>
          <w:rFonts w:cs="Arial" w:hint="cs"/>
          <w:u w:val="single"/>
          <w:rtl/>
        </w:rPr>
        <w:t>רכיב א</w:t>
      </w:r>
      <w:r>
        <w:rPr>
          <w:rFonts w:cs="Arial" w:hint="cs"/>
          <w:u w:val="single"/>
          <w:rtl/>
        </w:rPr>
        <w:t xml:space="preserve"> </w:t>
      </w:r>
      <w:r>
        <w:rPr>
          <w:rFonts w:cs="Arial" w:hint="cs"/>
          <w:rtl/>
        </w:rPr>
        <w:t xml:space="preserve"> השלט בתמונה כתוב בעיברית מכאן לומדים שהם למדו קרוא וכתוב בעיברית</w:t>
      </w:r>
      <w:r w:rsidR="00D034E0">
        <w:rPr>
          <w:rFonts w:cs="Arial" w:hint="cs"/>
          <w:rtl/>
        </w:rPr>
        <w:t xml:space="preserve"> והייתה מערכת חינוך במחנות</w:t>
      </w:r>
    </w:p>
    <w:p w14:paraId="6361A6A4" w14:textId="573D08AF" w:rsidR="006F5067" w:rsidRPr="00C372A0" w:rsidRDefault="00D034E0" w:rsidP="00C372A0">
      <w:pPr>
        <w:bidi/>
        <w:rPr>
          <w:rFonts w:cs="Arial"/>
        </w:rPr>
      </w:pPr>
      <w:r>
        <w:rPr>
          <w:rFonts w:cs="Arial" w:hint="cs"/>
          <w:u w:val="single"/>
          <w:rtl/>
        </w:rPr>
        <w:t>רכיב ב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>–</w:t>
      </w:r>
      <w:r>
        <w:rPr>
          <w:rFonts w:cs="Arial" w:hint="cs"/>
          <w:rtl/>
        </w:rPr>
        <w:t xml:space="preserve"> התלמדים במחנה נראים נקיים ובריאים לבושים בבגדים מסודרים ואחידים מכאן לומדים שמבמחנות דאגו למזגון בגדים ולבריאות של העקורים.</w:t>
      </w:r>
    </w:p>
    <w:sectPr w:rsidR="006F5067" w:rsidRPr="00C372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FD5"/>
    <w:rsid w:val="00633590"/>
    <w:rsid w:val="006F5067"/>
    <w:rsid w:val="00A11862"/>
    <w:rsid w:val="00AE270F"/>
    <w:rsid w:val="00C372A0"/>
    <w:rsid w:val="00D02FD5"/>
    <w:rsid w:val="00D034E0"/>
    <w:rsid w:val="00FC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36B3C"/>
  <w15:chartTrackingRefBased/>
  <w15:docId w15:val="{2A816484-08A2-4207-BA25-BEB1B96C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2F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2F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2F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2F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2F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2F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2F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2F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2F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D02F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D02F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D02F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D02FD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D02FD5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D02FD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D02FD5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D02FD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D02F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02F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D02F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2F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D02F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02F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D02FD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02FD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02FD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02F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D02FD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02F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Uriel Farnoushi</dc:creator>
  <cp:keywords/>
  <dc:description/>
  <cp:lastModifiedBy>user</cp:lastModifiedBy>
  <cp:revision>4</cp:revision>
  <dcterms:created xsi:type="dcterms:W3CDTF">2026-01-06T11:11:00Z</dcterms:created>
  <dcterms:modified xsi:type="dcterms:W3CDTF">2026-06-13T21:27:00Z</dcterms:modified>
</cp:coreProperties>
</file>